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41" w:rsidRDefault="00937241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  <w:rPr>
          <w:b/>
        </w:rPr>
      </w:pPr>
      <w:r w:rsidRPr="00937241">
        <w:rPr>
          <w:b/>
        </w:rPr>
        <w:t xml:space="preserve">Индустриялық кеңестің 2021-2022 оқу </w:t>
      </w:r>
      <w:proofErr w:type="spellStart"/>
      <w:r w:rsidRPr="00937241">
        <w:rPr>
          <w:b/>
        </w:rPr>
        <w:t>жылына</w:t>
      </w:r>
      <w:proofErr w:type="spellEnd"/>
      <w:r w:rsidRPr="00937241">
        <w:rPr>
          <w:b/>
        </w:rPr>
        <w:t xml:space="preserve"> арналғ</w:t>
      </w:r>
      <w:proofErr w:type="gramStart"/>
      <w:r w:rsidRPr="00937241">
        <w:rPr>
          <w:b/>
        </w:rPr>
        <w:t>ан ж</w:t>
      </w:r>
      <w:proofErr w:type="gramEnd"/>
      <w:r w:rsidRPr="00937241">
        <w:rPr>
          <w:b/>
        </w:rPr>
        <w:t xml:space="preserve">ұмыс </w:t>
      </w:r>
      <w:proofErr w:type="spellStart"/>
      <w:r w:rsidRPr="00937241">
        <w:rPr>
          <w:b/>
        </w:rPr>
        <w:t>жоспары</w:t>
      </w:r>
      <w:proofErr w:type="spellEnd"/>
    </w:p>
    <w:p w:rsidR="00937241" w:rsidRDefault="00937241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  <w:rPr>
          <w:b/>
        </w:rPr>
      </w:pP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  <w:rPr>
          <w:b/>
        </w:rPr>
      </w:pPr>
      <w:r>
        <w:rPr>
          <w:b/>
          <w:lang w:val="kk-KZ"/>
        </w:rPr>
        <w:t>Мақсаты</w:t>
      </w:r>
      <w:r w:rsidRPr="00071ADC">
        <w:rPr>
          <w:b/>
        </w:rPr>
        <w:t xml:space="preserve">: 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2A2544">
        <w:t>техникалық және кәсі</w:t>
      </w:r>
      <w:proofErr w:type="gramStart"/>
      <w:r w:rsidRPr="002A2544">
        <w:t>пт</w:t>
      </w:r>
      <w:proofErr w:type="gramEnd"/>
      <w:r w:rsidRPr="002A2544">
        <w:t xml:space="preserve">ік, орта </w:t>
      </w:r>
      <w:proofErr w:type="spellStart"/>
      <w:r w:rsidRPr="002A2544">
        <w:t>білімнен</w:t>
      </w:r>
      <w:proofErr w:type="spellEnd"/>
      <w:r w:rsidRPr="002A2544">
        <w:t xml:space="preserve"> </w:t>
      </w:r>
      <w:proofErr w:type="spellStart"/>
      <w:r w:rsidRPr="002A2544">
        <w:t>кейінгі</w:t>
      </w:r>
      <w:proofErr w:type="spellEnd"/>
      <w:r w:rsidRPr="002A2544">
        <w:t xml:space="preserve"> </w:t>
      </w:r>
      <w:proofErr w:type="spellStart"/>
      <w:r w:rsidRPr="002A2544">
        <w:t>білім</w:t>
      </w:r>
      <w:proofErr w:type="spellEnd"/>
      <w:r w:rsidRPr="002A2544">
        <w:t xml:space="preserve"> беру ұйымдарында (</w:t>
      </w:r>
      <w:proofErr w:type="spellStart"/>
      <w:r w:rsidRPr="002A2544">
        <w:t>ТжКБ</w:t>
      </w:r>
      <w:proofErr w:type="spellEnd"/>
      <w:r w:rsidRPr="002A2544">
        <w:t>)</w:t>
      </w:r>
      <w:r>
        <w:rPr>
          <w:lang w:val="kk-KZ"/>
        </w:rPr>
        <w:t xml:space="preserve"> </w:t>
      </w:r>
      <w:proofErr w:type="spellStart"/>
      <w:r w:rsidRPr="002A2544">
        <w:t>іске</w:t>
      </w:r>
      <w:proofErr w:type="spellEnd"/>
      <w:r w:rsidRPr="002A2544">
        <w:t xml:space="preserve"> </w:t>
      </w:r>
      <w:proofErr w:type="spellStart"/>
      <w:r w:rsidRPr="002A2544">
        <w:t>асырылатын</w:t>
      </w:r>
      <w:proofErr w:type="spellEnd"/>
      <w:r w:rsidRPr="002A2544">
        <w:t xml:space="preserve"> </w:t>
      </w:r>
      <w:proofErr w:type="spellStart"/>
      <w:r w:rsidRPr="002A2544">
        <w:t>білім</w:t>
      </w:r>
      <w:proofErr w:type="spellEnd"/>
      <w:r w:rsidRPr="002A2544">
        <w:t xml:space="preserve"> беру бағдарламаларының өзектілігі, </w:t>
      </w:r>
      <w:proofErr w:type="spellStart"/>
      <w:r w:rsidRPr="002A2544">
        <w:t>сапасы</w:t>
      </w:r>
      <w:proofErr w:type="spellEnd"/>
      <w:r w:rsidRPr="002A2544">
        <w:t xml:space="preserve"> және стратегиялық қажеттілігі </w:t>
      </w:r>
      <w:proofErr w:type="spellStart"/>
      <w:r w:rsidRPr="002A2544">
        <w:t>бойынша</w:t>
      </w:r>
      <w:proofErr w:type="spellEnd"/>
      <w:r w:rsidRPr="002A2544">
        <w:t xml:space="preserve"> </w:t>
      </w:r>
      <w:proofErr w:type="spellStart"/>
      <w:r w:rsidRPr="002A2544">
        <w:t>консультациялар</w:t>
      </w:r>
      <w:proofErr w:type="spellEnd"/>
      <w:r w:rsidRPr="002A2544">
        <w:t xml:space="preserve"> мен ұсынымдар беру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rPr>
          <w:b/>
        </w:rPr>
      </w:pPr>
      <w:proofErr w:type="spellStart"/>
      <w:r w:rsidRPr="002A2544">
        <w:rPr>
          <w:b/>
        </w:rPr>
        <w:t>Міндеттері</w:t>
      </w:r>
      <w:proofErr w:type="spellEnd"/>
      <w:r w:rsidRPr="00071ADC">
        <w:rPr>
          <w:b/>
        </w:rPr>
        <w:t xml:space="preserve">: 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spellStart"/>
      <w:r w:rsidRPr="002A2544">
        <w:t>Тж</w:t>
      </w:r>
      <w:proofErr w:type="spellEnd"/>
      <w:proofErr w:type="gramStart"/>
      <w:r>
        <w:rPr>
          <w:lang w:val="kk-KZ"/>
        </w:rPr>
        <w:t>ҚБ</w:t>
      </w:r>
      <w:proofErr w:type="gramEnd"/>
      <w:r w:rsidRPr="002A2544">
        <w:t xml:space="preserve"> </w:t>
      </w:r>
      <w:proofErr w:type="spellStart"/>
      <w:r w:rsidRPr="002A2544">
        <w:t>білім</w:t>
      </w:r>
      <w:proofErr w:type="spellEnd"/>
      <w:r w:rsidRPr="002A2544">
        <w:t xml:space="preserve"> беру бағдарламаларының мазмұнын олардың өзектілігін қамтамасыз </w:t>
      </w:r>
      <w:proofErr w:type="spellStart"/>
      <w:r w:rsidRPr="002A2544">
        <w:t>ету</w:t>
      </w:r>
      <w:proofErr w:type="spellEnd"/>
      <w:r w:rsidRPr="002A2544">
        <w:t xml:space="preserve"> үшін қарау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spellStart"/>
      <w:r w:rsidRPr="002A2544">
        <w:t>білім</w:t>
      </w:r>
      <w:proofErr w:type="spellEnd"/>
      <w:r w:rsidRPr="002A2544">
        <w:t xml:space="preserve"> беру ұйымдарының </w:t>
      </w:r>
      <w:proofErr w:type="spellStart"/>
      <w:r w:rsidRPr="002A2544">
        <w:t>бейіні</w:t>
      </w:r>
      <w:proofErr w:type="spellEnd"/>
      <w:r w:rsidRPr="002A2544">
        <w:t xml:space="preserve"> </w:t>
      </w:r>
      <w:proofErr w:type="spellStart"/>
      <w:r w:rsidRPr="002A2544">
        <w:t>бойынша</w:t>
      </w:r>
      <w:proofErr w:type="spellEnd"/>
      <w:r w:rsidRPr="002A2544">
        <w:t xml:space="preserve"> сала кәсіпорындарымен олардың практикалық сабақтарды ұ</w:t>
      </w:r>
      <w:proofErr w:type="gramStart"/>
      <w:r w:rsidRPr="002A2544">
        <w:t>йымдастыру</w:t>
      </w:r>
      <w:proofErr w:type="gramEnd"/>
      <w:r w:rsidRPr="002A2544">
        <w:t xml:space="preserve">ға және түлектерді жұмысқа орналастыруға қатысуын кеңейту мақсатында </w:t>
      </w:r>
      <w:proofErr w:type="spellStart"/>
      <w:r w:rsidRPr="002A2544">
        <w:t>байланыс</w:t>
      </w:r>
      <w:proofErr w:type="spellEnd"/>
      <w:r w:rsidRPr="002A2544">
        <w:t xml:space="preserve"> жасауға жәрдемдесу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gramStart"/>
      <w:r w:rsidRPr="00A35E24">
        <w:t>саланы</w:t>
      </w:r>
      <w:proofErr w:type="gramEnd"/>
      <w:r w:rsidRPr="00A35E24">
        <w:t xml:space="preserve">ң ағымдағы үрдістері, түлектерді жұмысқа </w:t>
      </w:r>
      <w:proofErr w:type="spellStart"/>
      <w:r w:rsidRPr="00A35E24">
        <w:t>орналастыруды</w:t>
      </w:r>
      <w:proofErr w:type="spellEnd"/>
      <w:r w:rsidRPr="00A35E24">
        <w:t xml:space="preserve"> қамтамасыз </w:t>
      </w:r>
      <w:proofErr w:type="spellStart"/>
      <w:r w:rsidRPr="00A35E24">
        <w:t>ететін</w:t>
      </w:r>
      <w:proofErr w:type="spellEnd"/>
      <w:r w:rsidRPr="00A35E24">
        <w:t xml:space="preserve"> дағдыларды </w:t>
      </w:r>
      <w:proofErr w:type="spellStart"/>
      <w:r w:rsidRPr="00A35E24">
        <w:t>талап</w:t>
      </w:r>
      <w:proofErr w:type="spellEnd"/>
      <w:r w:rsidRPr="00A35E24">
        <w:t xml:space="preserve"> </w:t>
      </w:r>
      <w:proofErr w:type="spellStart"/>
      <w:r w:rsidRPr="00A35E24">
        <w:t>ететін</w:t>
      </w:r>
      <w:proofErr w:type="spellEnd"/>
      <w:r w:rsidRPr="00A35E24">
        <w:t xml:space="preserve"> технологиялық өзгерістер </w:t>
      </w:r>
      <w:proofErr w:type="spellStart"/>
      <w:r w:rsidRPr="00A35E24">
        <w:t>туралы</w:t>
      </w:r>
      <w:proofErr w:type="spellEnd"/>
      <w:r w:rsidRPr="00A35E24">
        <w:t xml:space="preserve"> ақпарат беру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 </w:t>
      </w:r>
      <w:proofErr w:type="gramStart"/>
      <w:r w:rsidRPr="00A35E24">
        <w:t>жа</w:t>
      </w:r>
      <w:proofErr w:type="gramEnd"/>
      <w:r w:rsidRPr="00A35E24">
        <w:t xml:space="preserve">ңа </w:t>
      </w:r>
      <w:proofErr w:type="spellStart"/>
      <w:r w:rsidRPr="00A35E24">
        <w:t>білім</w:t>
      </w:r>
      <w:proofErr w:type="spellEnd"/>
      <w:r w:rsidRPr="00A35E24">
        <w:t xml:space="preserve"> беру бағдарламаларын </w:t>
      </w:r>
      <w:proofErr w:type="spellStart"/>
      <w:r w:rsidRPr="00A35E24">
        <w:t>енгізу</w:t>
      </w:r>
      <w:proofErr w:type="spellEnd"/>
      <w:r w:rsidRPr="00A35E24">
        <w:t xml:space="preserve"> мүмкіндіктеріне қатысты кеңес беру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spellStart"/>
      <w:r w:rsidRPr="00A35E24">
        <w:t>тиі</w:t>
      </w:r>
      <w:proofErr w:type="gramStart"/>
      <w:r w:rsidRPr="00A35E24">
        <w:t>ст</w:t>
      </w:r>
      <w:proofErr w:type="gramEnd"/>
      <w:r w:rsidRPr="00A35E24">
        <w:t>і</w:t>
      </w:r>
      <w:proofErr w:type="spellEnd"/>
      <w:r w:rsidRPr="00A35E24">
        <w:t xml:space="preserve"> саланың кәсіпорындарын оқу орнының оқу </w:t>
      </w:r>
      <w:proofErr w:type="spellStart"/>
      <w:r w:rsidRPr="00A35E24">
        <w:t>процесіне</w:t>
      </w:r>
      <w:proofErr w:type="spellEnd"/>
      <w:r w:rsidRPr="00A35E24">
        <w:t xml:space="preserve"> </w:t>
      </w:r>
      <w:proofErr w:type="spellStart"/>
      <w:r w:rsidRPr="00A35E24">
        <w:t>тарту</w:t>
      </w:r>
      <w:proofErr w:type="spellEnd"/>
      <w:r w:rsidRPr="00A35E24">
        <w:t xml:space="preserve"> жөнінде ұсынымдар қалыптастыру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spellStart"/>
      <w:r w:rsidRPr="00A35E24">
        <w:t>студенттерге</w:t>
      </w:r>
      <w:proofErr w:type="spellEnd"/>
      <w:r w:rsidRPr="00A35E24">
        <w:t xml:space="preserve"> арналған </w:t>
      </w:r>
      <w:proofErr w:type="spellStart"/>
      <w:r w:rsidRPr="00A35E24">
        <w:t>стипендиялар</w:t>
      </w:r>
      <w:proofErr w:type="spellEnd"/>
      <w:r w:rsidRPr="00A35E24">
        <w:t xml:space="preserve"> мен сыйлықтар құ</w:t>
      </w:r>
      <w:proofErr w:type="gramStart"/>
      <w:r w:rsidRPr="00A35E24">
        <w:t>ру</w:t>
      </w:r>
      <w:proofErr w:type="gramEnd"/>
      <w:r w:rsidRPr="00A35E24">
        <w:t>ға жәрдемдесу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spellStart"/>
      <w:r w:rsidRPr="00365138">
        <w:t>зертханаларда</w:t>
      </w:r>
      <w:proofErr w:type="spellEnd"/>
      <w:r w:rsidRPr="00365138">
        <w:t xml:space="preserve">, </w:t>
      </w:r>
      <w:proofErr w:type="spellStart"/>
      <w:r w:rsidRPr="00365138">
        <w:t>шеберханаларда</w:t>
      </w:r>
      <w:proofErr w:type="spellEnd"/>
      <w:r w:rsidRPr="00365138">
        <w:t xml:space="preserve"> және басқа да </w:t>
      </w:r>
      <w:proofErr w:type="spellStart"/>
      <w:r w:rsidRPr="00365138">
        <w:t>объектілерде</w:t>
      </w:r>
      <w:proofErr w:type="spellEnd"/>
      <w:r w:rsidRPr="00365138">
        <w:t xml:space="preserve"> қажетті оқ</w:t>
      </w:r>
      <w:proofErr w:type="gramStart"/>
      <w:r w:rsidRPr="00365138">
        <w:t>у-</w:t>
      </w:r>
      <w:proofErr w:type="gramEnd"/>
      <w:r w:rsidRPr="00365138">
        <w:t xml:space="preserve">өндірістік жабдықтар </w:t>
      </w:r>
      <w:proofErr w:type="spellStart"/>
      <w:r w:rsidRPr="00365138">
        <w:t>бойынша</w:t>
      </w:r>
      <w:proofErr w:type="spellEnd"/>
      <w:r w:rsidRPr="00365138">
        <w:t xml:space="preserve"> оқу </w:t>
      </w:r>
      <w:proofErr w:type="spellStart"/>
      <w:r w:rsidRPr="00365138">
        <w:t>орнына</w:t>
      </w:r>
      <w:proofErr w:type="spellEnd"/>
      <w:r w:rsidRPr="00365138">
        <w:t xml:space="preserve"> консультация беру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365138">
        <w:t xml:space="preserve">сала кәсіпорындарымен </w:t>
      </w:r>
      <w:proofErr w:type="spellStart"/>
      <w:r w:rsidRPr="00365138">
        <w:t>серіктестік</w:t>
      </w:r>
      <w:proofErr w:type="spellEnd"/>
      <w:r w:rsidRPr="00365138">
        <w:t xml:space="preserve"> қары</w:t>
      </w:r>
      <w:proofErr w:type="gramStart"/>
      <w:r w:rsidRPr="00365138">
        <w:t>м-</w:t>
      </w:r>
      <w:proofErr w:type="gramEnd"/>
      <w:r w:rsidRPr="00365138">
        <w:t xml:space="preserve">қатынастарды </w:t>
      </w:r>
      <w:proofErr w:type="spellStart"/>
      <w:r w:rsidRPr="00365138">
        <w:t>дамытуда</w:t>
      </w:r>
      <w:proofErr w:type="spellEnd"/>
      <w:r w:rsidRPr="00365138">
        <w:t xml:space="preserve"> оқу </w:t>
      </w:r>
      <w:proofErr w:type="spellStart"/>
      <w:r w:rsidRPr="00365138">
        <w:t>орнына</w:t>
      </w:r>
      <w:proofErr w:type="spellEnd"/>
      <w:r w:rsidRPr="00365138">
        <w:t xml:space="preserve"> көмек көрсету</w:t>
      </w:r>
      <w:r w:rsidRPr="00071ADC">
        <w:t>.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</w:pPr>
      <w:proofErr w:type="gramStart"/>
      <w:r w:rsidRPr="00365138">
        <w:rPr>
          <w:b/>
        </w:rPr>
        <w:t>Ж</w:t>
      </w:r>
      <w:proofErr w:type="gramEnd"/>
      <w:r w:rsidRPr="00365138">
        <w:rPr>
          <w:b/>
        </w:rPr>
        <w:t>ұмыс бағыттары</w:t>
      </w:r>
      <w:r w:rsidRPr="00071ADC">
        <w:rPr>
          <w:b/>
        </w:rPr>
        <w:t>:</w:t>
      </w:r>
      <w:r w:rsidRPr="00071ADC">
        <w:rPr>
          <w:highlight w:val="yellow"/>
        </w:rPr>
        <w:t xml:space="preserve"> 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gramStart"/>
      <w:r w:rsidRPr="00365138">
        <w:t>к</w:t>
      </w:r>
      <w:proofErr w:type="gramEnd"/>
      <w:r w:rsidRPr="00365138">
        <w:t xml:space="preserve">әсіпорындардың </w:t>
      </w:r>
      <w:proofErr w:type="spellStart"/>
      <w:r w:rsidRPr="00365138">
        <w:t>талаптарына</w:t>
      </w:r>
      <w:proofErr w:type="spellEnd"/>
      <w:r w:rsidRPr="00365138">
        <w:t xml:space="preserve"> сәйкес </w:t>
      </w:r>
      <w:proofErr w:type="spellStart"/>
      <w:r w:rsidRPr="00365138">
        <w:t>келетін</w:t>
      </w:r>
      <w:proofErr w:type="spellEnd"/>
      <w:r w:rsidRPr="00365138">
        <w:t xml:space="preserve"> нақты технологиялық </w:t>
      </w:r>
      <w:proofErr w:type="spellStart"/>
      <w:r w:rsidRPr="00365138">
        <w:t>процестерге</w:t>
      </w:r>
      <w:proofErr w:type="spellEnd"/>
      <w:r w:rsidRPr="00365138">
        <w:t xml:space="preserve"> </w:t>
      </w:r>
      <w:proofErr w:type="spellStart"/>
      <w:r w:rsidRPr="00365138">
        <w:t>кадрлар</w:t>
      </w:r>
      <w:proofErr w:type="spellEnd"/>
      <w:r w:rsidRPr="00365138">
        <w:t xml:space="preserve"> </w:t>
      </w:r>
      <w:proofErr w:type="spellStart"/>
      <w:r w:rsidRPr="00365138">
        <w:t>даярлауды</w:t>
      </w:r>
      <w:proofErr w:type="spellEnd"/>
      <w:r w:rsidRPr="00365138">
        <w:t xml:space="preserve"> қамтамасыз </w:t>
      </w:r>
      <w:proofErr w:type="spellStart"/>
      <w:r w:rsidRPr="00365138">
        <w:t>ету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  </w:t>
      </w:r>
      <w:proofErr w:type="gramStart"/>
      <w:r w:rsidRPr="00454C50">
        <w:t>к</w:t>
      </w:r>
      <w:proofErr w:type="gramEnd"/>
      <w:r w:rsidRPr="00454C50">
        <w:t xml:space="preserve">әсіпорында түлектерді </w:t>
      </w:r>
      <w:proofErr w:type="spellStart"/>
      <w:r w:rsidRPr="00454C50">
        <w:t>бейімдеу</w:t>
      </w:r>
      <w:proofErr w:type="spellEnd"/>
      <w:r w:rsidRPr="00454C50">
        <w:t xml:space="preserve"> </w:t>
      </w:r>
      <w:proofErr w:type="spellStart"/>
      <w:r w:rsidRPr="00454C50">
        <w:t>мерзімдерін</w:t>
      </w:r>
      <w:proofErr w:type="spellEnd"/>
      <w:r w:rsidRPr="00454C50">
        <w:t xml:space="preserve"> қысқарту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 xml:space="preserve">орта </w:t>
      </w:r>
      <w:proofErr w:type="spellStart"/>
      <w:r w:rsidRPr="00454C50">
        <w:t>мерзімді</w:t>
      </w:r>
      <w:proofErr w:type="spellEnd"/>
      <w:r w:rsidRPr="00454C50">
        <w:t xml:space="preserve"> </w:t>
      </w:r>
      <w:proofErr w:type="spellStart"/>
      <w:r w:rsidRPr="00454C50">
        <w:t>перспективада</w:t>
      </w:r>
      <w:proofErr w:type="spellEnd"/>
      <w:r w:rsidRPr="00454C50">
        <w:t xml:space="preserve"> </w:t>
      </w:r>
      <w:proofErr w:type="spellStart"/>
      <w:r w:rsidRPr="00454C50">
        <w:t>білім</w:t>
      </w:r>
      <w:proofErr w:type="spellEnd"/>
      <w:r w:rsidRPr="00454C50">
        <w:t xml:space="preserve"> беру күш-жігерінің нәтижесінде салынған </w:t>
      </w:r>
      <w:proofErr w:type="spellStart"/>
      <w:r w:rsidRPr="00454C50">
        <w:t>капиталдан</w:t>
      </w:r>
      <w:proofErr w:type="spellEnd"/>
      <w:r w:rsidRPr="00454C50">
        <w:t xml:space="preserve"> үлкен қ</w:t>
      </w:r>
      <w:proofErr w:type="gramStart"/>
      <w:r w:rsidRPr="00454C50">
        <w:t>айтарым</w:t>
      </w:r>
      <w:proofErr w:type="gramEnd"/>
      <w:r w:rsidRPr="00454C50">
        <w:t xml:space="preserve">ға қол </w:t>
      </w:r>
      <w:proofErr w:type="spellStart"/>
      <w:r w:rsidRPr="00454C50">
        <w:t>жеткізу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>қосымша оқ</w:t>
      </w:r>
      <w:proofErr w:type="gramStart"/>
      <w:r w:rsidRPr="00454C50">
        <w:t>ыту</w:t>
      </w:r>
      <w:proofErr w:type="gramEnd"/>
      <w:r w:rsidRPr="00454C50">
        <w:t xml:space="preserve">ға жұмсалатын шығындарды </w:t>
      </w:r>
      <w:proofErr w:type="spellStart"/>
      <w:r w:rsidRPr="00454C50">
        <w:t>азайту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 </w:t>
      </w:r>
      <w:r w:rsidRPr="00454C50">
        <w:t xml:space="preserve">оқу </w:t>
      </w:r>
      <w:proofErr w:type="spellStart"/>
      <w:r w:rsidRPr="00454C50">
        <w:t>жоспарлары</w:t>
      </w:r>
      <w:proofErr w:type="spellEnd"/>
      <w:r w:rsidRPr="00454C50">
        <w:t xml:space="preserve"> мен бағдарламаларын әзірлеуге және оқу орнының </w:t>
      </w:r>
      <w:proofErr w:type="spellStart"/>
      <w:r w:rsidRPr="00454C50">
        <w:t>білім</w:t>
      </w:r>
      <w:proofErr w:type="spellEnd"/>
      <w:r w:rsidRPr="00454C50">
        <w:t xml:space="preserve"> беру бағдарламаларын нақты өнді</w:t>
      </w:r>
      <w:proofErr w:type="gramStart"/>
      <w:r w:rsidRPr="00454C50">
        <w:t>р</w:t>
      </w:r>
      <w:proofErr w:type="gramEnd"/>
      <w:r w:rsidRPr="00454C50">
        <w:t>іске қайта бағдарлауға қатысу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 xml:space="preserve">кәсіпорындар </w:t>
      </w:r>
      <w:proofErr w:type="spellStart"/>
      <w:r w:rsidRPr="00454C50">
        <w:t>тарапынан</w:t>
      </w:r>
      <w:proofErr w:type="spellEnd"/>
      <w:r w:rsidRPr="00454C50">
        <w:t xml:space="preserve"> </w:t>
      </w:r>
      <w:proofErr w:type="spellStart"/>
      <w:r w:rsidRPr="00454C50">
        <w:t>білім</w:t>
      </w:r>
      <w:proofErr w:type="spellEnd"/>
      <w:r w:rsidRPr="00454C50">
        <w:t xml:space="preserve"> беру ұйымдарын қаржыландыру көлемін ұлғ</w:t>
      </w:r>
      <w:proofErr w:type="gramStart"/>
      <w:r w:rsidRPr="00454C50">
        <w:t>айту</w:t>
      </w:r>
      <w:proofErr w:type="gramEnd"/>
      <w:r w:rsidRPr="00454C50">
        <w:t>ға жәрдемдесу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>өнді</w:t>
      </w:r>
      <w:proofErr w:type="gramStart"/>
      <w:r w:rsidRPr="00454C50">
        <w:t>р</w:t>
      </w:r>
      <w:proofErr w:type="gramEnd"/>
      <w:r w:rsidRPr="00454C50">
        <w:t xml:space="preserve">істік оқыту мен кәсіптік </w:t>
      </w:r>
      <w:proofErr w:type="spellStart"/>
      <w:r w:rsidRPr="00454C50">
        <w:t>практикадан</w:t>
      </w:r>
      <w:proofErr w:type="spellEnd"/>
      <w:r w:rsidRPr="00454C50">
        <w:t xml:space="preserve"> өту кезеңінде еңбекақы төлеу </w:t>
      </w:r>
      <w:proofErr w:type="spellStart"/>
      <w:r w:rsidRPr="00454C50">
        <w:t>туралы</w:t>
      </w:r>
      <w:proofErr w:type="spellEnd"/>
      <w:r w:rsidRPr="00454C50">
        <w:t xml:space="preserve"> мәселені </w:t>
      </w:r>
      <w:proofErr w:type="spellStart"/>
      <w:r w:rsidRPr="00454C50">
        <w:t>шешу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>өнді</w:t>
      </w:r>
      <w:proofErr w:type="gramStart"/>
      <w:r w:rsidRPr="00454C50">
        <w:t>р</w:t>
      </w:r>
      <w:proofErr w:type="gramEnd"/>
      <w:r w:rsidRPr="00454C50">
        <w:t>істе (</w:t>
      </w:r>
      <w:proofErr w:type="spellStart"/>
      <w:r w:rsidRPr="00454C50">
        <w:t>машиналар</w:t>
      </w:r>
      <w:proofErr w:type="spellEnd"/>
      <w:r w:rsidRPr="00454C50">
        <w:t>, қондыр</w:t>
      </w:r>
      <w:r>
        <w:t xml:space="preserve">ғылар, жұмыс </w:t>
      </w:r>
      <w:proofErr w:type="spellStart"/>
      <w:r>
        <w:t>процестері</w:t>
      </w:r>
      <w:proofErr w:type="spellEnd"/>
      <w:r>
        <w:t xml:space="preserve"> және т.</w:t>
      </w:r>
      <w:r w:rsidRPr="00454C50">
        <w:t xml:space="preserve">б.) нақты жағдайларда оқытуды ұйымдастыру </w:t>
      </w:r>
      <w:proofErr w:type="spellStart"/>
      <w:r w:rsidRPr="00454C50">
        <w:t>туралы</w:t>
      </w:r>
      <w:proofErr w:type="spellEnd"/>
      <w:r w:rsidRPr="00454C50">
        <w:t xml:space="preserve"> мәселені </w:t>
      </w:r>
      <w:proofErr w:type="spellStart"/>
      <w:r w:rsidRPr="00454C50">
        <w:t>шешу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 xml:space="preserve">еңбек нарығындағы сұраныс пен ұсыныс теңгерімін қамтамасыз </w:t>
      </w:r>
      <w:proofErr w:type="spellStart"/>
      <w:r w:rsidRPr="00454C50">
        <w:t>ету</w:t>
      </w:r>
      <w:proofErr w:type="spellEnd"/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proofErr w:type="gramStart"/>
      <w:r w:rsidRPr="00454C50">
        <w:t>ж</w:t>
      </w:r>
      <w:proofErr w:type="gramEnd"/>
      <w:r w:rsidRPr="00454C50">
        <w:t>ұмыссыз жастардың деңгейін төмендету</w:t>
      </w:r>
      <w:r w:rsidRPr="00071ADC">
        <w:t>;</w:t>
      </w:r>
    </w:p>
    <w:p w:rsidR="00646AC5" w:rsidRPr="00071ADC" w:rsidRDefault="00646AC5" w:rsidP="00646AC5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  <w:r w:rsidRPr="00071ADC">
        <w:t xml:space="preserve">- </w:t>
      </w:r>
      <w:r w:rsidRPr="00454C50">
        <w:t>Т</w:t>
      </w:r>
      <w:r>
        <w:rPr>
          <w:lang w:val="kk-KZ"/>
        </w:rPr>
        <w:t>ж</w:t>
      </w:r>
      <w:proofErr w:type="gramStart"/>
      <w:r>
        <w:rPr>
          <w:lang w:val="kk-KZ"/>
        </w:rPr>
        <w:t>ҚБ</w:t>
      </w:r>
      <w:proofErr w:type="gramEnd"/>
      <w:r w:rsidRPr="00454C50">
        <w:t xml:space="preserve"> жүйесін </w:t>
      </w:r>
      <w:proofErr w:type="spellStart"/>
      <w:r w:rsidRPr="00454C50">
        <w:t>тиімді</w:t>
      </w:r>
      <w:proofErr w:type="spellEnd"/>
      <w:r w:rsidRPr="00454C50">
        <w:t xml:space="preserve"> басқару және </w:t>
      </w:r>
      <w:proofErr w:type="spellStart"/>
      <w:r w:rsidRPr="00454C50">
        <w:t>білім</w:t>
      </w:r>
      <w:proofErr w:type="spellEnd"/>
      <w:r w:rsidRPr="00454C50">
        <w:t xml:space="preserve"> беру </w:t>
      </w:r>
      <w:proofErr w:type="spellStart"/>
      <w:r w:rsidRPr="00454C50">
        <w:t>сапасын</w:t>
      </w:r>
      <w:proofErr w:type="spellEnd"/>
      <w:r w:rsidRPr="00454C50">
        <w:t xml:space="preserve"> қамтамасыз </w:t>
      </w:r>
      <w:proofErr w:type="spellStart"/>
      <w:r w:rsidRPr="00454C50">
        <w:t>ету</w:t>
      </w:r>
      <w:proofErr w:type="spellEnd"/>
      <w:r w:rsidRPr="00071ADC">
        <w:t>.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502"/>
        <w:gridCol w:w="1751"/>
        <w:gridCol w:w="1752"/>
        <w:gridCol w:w="2977"/>
      </w:tblGrid>
      <w:tr w:rsidR="00646AC5" w:rsidRPr="00071ADC" w:rsidTr="00646AC5">
        <w:trPr>
          <w:trHeight w:val="297"/>
          <w:jc w:val="center"/>
        </w:trPr>
        <w:tc>
          <w:tcPr>
            <w:tcW w:w="440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071ADC">
              <w:rPr>
                <w:b/>
              </w:rPr>
              <w:t>№</w:t>
            </w:r>
          </w:p>
        </w:tc>
        <w:tc>
          <w:tcPr>
            <w:tcW w:w="3502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D77C4D">
              <w:rPr>
                <w:b/>
              </w:rPr>
              <w:t xml:space="preserve">Қаралатын мәселелердің, жұмыстардың </w:t>
            </w:r>
            <w:proofErr w:type="spellStart"/>
            <w:r w:rsidRPr="00D77C4D">
              <w:rPr>
                <w:b/>
              </w:rPr>
              <w:t>атауы</w:t>
            </w:r>
            <w:proofErr w:type="spellEnd"/>
          </w:p>
        </w:tc>
        <w:tc>
          <w:tcPr>
            <w:tcW w:w="1751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Орындау</w:t>
            </w:r>
            <w:proofErr w:type="spellEnd"/>
            <w:r w:rsidRPr="006D06CF">
              <w:rPr>
                <w:b/>
              </w:rPr>
              <w:t xml:space="preserve"> </w:t>
            </w:r>
            <w:proofErr w:type="spellStart"/>
            <w:r w:rsidRPr="006D06CF">
              <w:rPr>
                <w:b/>
              </w:rPr>
              <w:t>мерзі</w:t>
            </w:r>
            <w:proofErr w:type="gramStart"/>
            <w:r w:rsidRPr="006D06CF">
              <w:rPr>
                <w:b/>
              </w:rPr>
              <w:t>м</w:t>
            </w:r>
            <w:proofErr w:type="gramEnd"/>
            <w:r w:rsidRPr="006D06CF">
              <w:rPr>
                <w:b/>
              </w:rPr>
              <w:t>і</w:t>
            </w:r>
            <w:proofErr w:type="spellEnd"/>
          </w:p>
        </w:tc>
        <w:tc>
          <w:tcPr>
            <w:tcW w:w="1752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Индикаторлар</w:t>
            </w:r>
            <w:proofErr w:type="spellEnd"/>
            <w:r w:rsidRPr="006D06CF">
              <w:rPr>
                <w:b/>
              </w:rPr>
              <w:t xml:space="preserve"> / түпкілікті нәтиже</w:t>
            </w:r>
          </w:p>
        </w:tc>
        <w:tc>
          <w:tcPr>
            <w:tcW w:w="2977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proofErr w:type="spellStart"/>
            <w:r w:rsidRPr="006D06CF">
              <w:rPr>
                <w:b/>
              </w:rPr>
              <w:t>Жауапты</w:t>
            </w:r>
            <w:proofErr w:type="spellEnd"/>
          </w:p>
        </w:tc>
      </w:tr>
      <w:tr w:rsidR="00646AC5" w:rsidRPr="00071ADC" w:rsidTr="00646AC5">
        <w:trPr>
          <w:trHeight w:val="872"/>
          <w:jc w:val="center"/>
        </w:trPr>
        <w:tc>
          <w:tcPr>
            <w:tcW w:w="440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071ADC">
              <w:rPr>
                <w:b/>
              </w:rPr>
              <w:t>1</w:t>
            </w:r>
          </w:p>
        </w:tc>
        <w:tc>
          <w:tcPr>
            <w:tcW w:w="3502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  <w:rPr>
                <w:b/>
              </w:rPr>
            </w:pPr>
            <w:proofErr w:type="gramStart"/>
            <w:r w:rsidRPr="00D77C4D">
              <w:t>Жа</w:t>
            </w:r>
            <w:proofErr w:type="gramEnd"/>
            <w:r w:rsidRPr="00D77C4D">
              <w:t xml:space="preserve">ңа қабылдау </w:t>
            </w:r>
            <w:proofErr w:type="spellStart"/>
            <w:r w:rsidRPr="00D77C4D">
              <w:t>топтары</w:t>
            </w:r>
            <w:proofErr w:type="spellEnd"/>
            <w:r w:rsidRPr="00D77C4D">
              <w:t xml:space="preserve"> үшін оқу жұмыс </w:t>
            </w:r>
            <w:proofErr w:type="spellStart"/>
            <w:r w:rsidRPr="00D77C4D">
              <w:t>жоспарларын</w:t>
            </w:r>
            <w:proofErr w:type="spellEnd"/>
            <w:r w:rsidRPr="00D77C4D">
              <w:t xml:space="preserve"> қарау және </w:t>
            </w:r>
            <w:proofErr w:type="spellStart"/>
            <w:r w:rsidRPr="00D77C4D">
              <w:t>келісу</w:t>
            </w:r>
            <w:proofErr w:type="spellEnd"/>
            <w:r w:rsidRPr="00D77C4D">
              <w:t xml:space="preserve"> (АЖ төрағасы)</w:t>
            </w:r>
          </w:p>
        </w:tc>
        <w:tc>
          <w:tcPr>
            <w:tcW w:w="1751" w:type="dxa"/>
          </w:tcPr>
          <w:p w:rsidR="00646AC5" w:rsidRPr="00D77C4D" w:rsidRDefault="00646AC5" w:rsidP="00BD07BA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31.08.22</w:t>
            </w:r>
            <w:r>
              <w:rPr>
                <w:b/>
                <w:lang w:val="kk-KZ"/>
              </w:rPr>
              <w:t>ж</w:t>
            </w:r>
          </w:p>
        </w:tc>
        <w:tc>
          <w:tcPr>
            <w:tcW w:w="1752" w:type="dxa"/>
          </w:tcPr>
          <w:p w:rsidR="00646AC5" w:rsidRPr="00D77C4D" w:rsidRDefault="00646AC5" w:rsidP="00BD07BA">
            <w:pPr>
              <w:tabs>
                <w:tab w:val="left" w:pos="0"/>
                <w:tab w:val="left" w:pos="5400"/>
              </w:tabs>
              <w:rPr>
                <w:lang w:val="kk-KZ"/>
              </w:rPr>
            </w:pPr>
            <w:proofErr w:type="gramStart"/>
            <w:r w:rsidRPr="00D77C4D">
              <w:t>Жа</w:t>
            </w:r>
            <w:proofErr w:type="gramEnd"/>
            <w:r w:rsidRPr="00D77C4D">
              <w:t xml:space="preserve">ңа жиынтық топтарының </w:t>
            </w:r>
            <w:r>
              <w:rPr>
                <w:lang w:val="kk-KZ"/>
              </w:rPr>
              <w:t>ЖЖЖ</w:t>
            </w:r>
          </w:p>
        </w:tc>
        <w:tc>
          <w:tcPr>
            <w:tcW w:w="2977" w:type="dxa"/>
          </w:tcPr>
          <w:p w:rsidR="00646AC5" w:rsidRPr="00071ADC" w:rsidRDefault="00646AC5" w:rsidP="00BD07BA">
            <w:pPr>
              <w:tabs>
                <w:tab w:val="left" w:pos="0"/>
                <w:tab w:val="left" w:pos="5400"/>
              </w:tabs>
            </w:pPr>
            <w:proofErr w:type="gramStart"/>
            <w:r w:rsidRPr="00D77C4D">
              <w:t>АЖ</w:t>
            </w:r>
            <w:proofErr w:type="gramEnd"/>
            <w:r w:rsidRPr="00D77C4D">
              <w:t xml:space="preserve"> төрағасы</w:t>
            </w:r>
          </w:p>
        </w:tc>
      </w:tr>
    </w:tbl>
    <w:p w:rsidR="00646AC5" w:rsidRPr="00071ADC" w:rsidRDefault="00646AC5" w:rsidP="00646AC5">
      <w:pPr>
        <w:tabs>
          <w:tab w:val="left" w:pos="5400"/>
        </w:tabs>
        <w:jc w:val="center"/>
        <w:rPr>
          <w:b/>
          <w:color w:val="FF0000"/>
          <w:highlight w:val="yellow"/>
        </w:rPr>
      </w:pPr>
    </w:p>
    <w:p w:rsidR="00646AC5" w:rsidRDefault="00646AC5" w:rsidP="00646AC5">
      <w:pPr>
        <w:jc w:val="center"/>
        <w:rPr>
          <w:b/>
        </w:rPr>
      </w:pPr>
    </w:p>
    <w:p w:rsidR="00087A32" w:rsidRDefault="00087A32"/>
    <w:sectPr w:rsidR="00087A32" w:rsidSect="0008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C5"/>
    <w:rsid w:val="00087A32"/>
    <w:rsid w:val="00646AC5"/>
    <w:rsid w:val="008D0CD9"/>
    <w:rsid w:val="00937241"/>
    <w:rsid w:val="00BA2943"/>
    <w:rsid w:val="00E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2022-04-26T02:19:00Z</dcterms:created>
  <dcterms:modified xsi:type="dcterms:W3CDTF">2022-04-26T02:21:00Z</dcterms:modified>
</cp:coreProperties>
</file>